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B7" w:rsidRPr="000E55B7" w:rsidRDefault="000E55B7" w:rsidP="000E55B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0E55B7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Кансультацыя для педагога</w:t>
      </w:r>
    </w:p>
    <w:p w:rsidR="000E55B7" w:rsidRPr="000E55B7" w:rsidRDefault="000E55B7" w:rsidP="000E55B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bookmarkStart w:id="0" w:name="_GoBack"/>
      <w:bookmarkEnd w:id="0"/>
    </w:p>
    <w:p w:rsidR="000E55B7" w:rsidRPr="009004CE" w:rsidRDefault="000E55B7" w:rsidP="000E55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004CE">
        <w:rPr>
          <w:rFonts w:ascii="Times New Roman" w:hAnsi="Times New Roman" w:cs="Times New Roman"/>
          <w:b/>
          <w:sz w:val="30"/>
          <w:szCs w:val="30"/>
          <w:lang w:val="be-BY"/>
        </w:rPr>
        <w:t>Павышэнне прафесійнай кампетэнтнасці педагагічных работнікаў сістэмы спецыяльнай адукацыі</w:t>
      </w:r>
    </w:p>
    <w:p w:rsidR="000E55B7" w:rsidRPr="00B95B7C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5B7C">
        <w:rPr>
          <w:rFonts w:ascii="Times New Roman" w:hAnsi="Times New Roman" w:cs="Times New Roman"/>
          <w:sz w:val="30"/>
          <w:szCs w:val="30"/>
          <w:lang w:val="be-BY"/>
        </w:rPr>
        <w:t>На</w:t>
      </w:r>
      <w:r>
        <w:rPr>
          <w:rFonts w:ascii="Times New Roman" w:hAnsi="Times New Roman" w:cs="Times New Roman"/>
          <w:sz w:val="30"/>
          <w:szCs w:val="30"/>
          <w:lang w:val="be-BY"/>
        </w:rPr>
        <w:t>кіравана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сць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 павышэнне якасці адукацыі вучняў з А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ПФР непазбежна патрабуе ўдасканалення педагагічнай дзейнасці, а значыць </w:t>
      </w:r>
      <w:r w:rsidRPr="009004C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павышэння ўзроўню прафесійнай кампетэнтнасці педагагічных работнікаў. Цэласная, сістэмная метадычная праца па павышэнні ўзроўню прафесійнай кампетэнтнасці педагагічны</w:t>
      </w:r>
      <w:r>
        <w:rPr>
          <w:rFonts w:ascii="Times New Roman" w:hAnsi="Times New Roman" w:cs="Times New Roman"/>
          <w:sz w:val="30"/>
          <w:szCs w:val="30"/>
          <w:lang w:val="be-BY"/>
        </w:rPr>
        <w:t>х работнікаў, якія працуюць з вучнямі з А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ПФР, павінна ўлічваць усе складнікі дадзенага паняцця </w:t>
      </w:r>
      <w:r w:rsidRPr="007D4EB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 каштоўнасныя арыентацыі прафесійнай дзейнасці, прафесійныя кампетэнцыі і прафесійныя якасці.</w:t>
      </w:r>
    </w:p>
    <w:p w:rsidR="000E55B7" w:rsidRPr="00B95B7C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5B7C">
        <w:rPr>
          <w:rFonts w:ascii="Times New Roman" w:hAnsi="Times New Roman" w:cs="Times New Roman"/>
          <w:sz w:val="30"/>
          <w:szCs w:val="30"/>
          <w:lang w:val="be-BY"/>
        </w:rPr>
        <w:t>Сярод розных відаў каштоўн</w:t>
      </w:r>
      <w:r>
        <w:rPr>
          <w:rFonts w:ascii="Times New Roman" w:hAnsi="Times New Roman" w:cs="Times New Roman"/>
          <w:sz w:val="30"/>
          <w:szCs w:val="30"/>
          <w:lang w:val="be-BY"/>
        </w:rPr>
        <w:t>асных арыентацый пры рабоце з вучнямі з А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ПФР важнымі з</w:t>
      </w:r>
      <w:r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яўляюцца каштоўнасці, якія раскрываюць значэнне і сэнс мэт пра</w:t>
      </w:r>
      <w:r>
        <w:rPr>
          <w:rFonts w:ascii="Times New Roman" w:hAnsi="Times New Roman" w:cs="Times New Roman"/>
          <w:sz w:val="30"/>
          <w:szCs w:val="30"/>
          <w:lang w:val="be-BY"/>
        </w:rPr>
        <w:t>фесійнай дзейнасці педагога з вучнямі з А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ПФР, а таксама каштоўнасці, якія раскрываюць зн</w:t>
      </w:r>
      <w:r>
        <w:rPr>
          <w:rFonts w:ascii="Times New Roman" w:hAnsi="Times New Roman" w:cs="Times New Roman"/>
          <w:sz w:val="30"/>
          <w:szCs w:val="30"/>
          <w:lang w:val="be-BY"/>
        </w:rPr>
        <w:t>ачэнне і сэнс адносін педагог </w:t>
      </w:r>
      <w:r w:rsidRPr="007D4EB6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вучань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 як асноўнага механізму функцыянавання цэласнай педагагічнай дзейнасці. Адукацыя ўяўляе сабой суб</w:t>
      </w:r>
      <w:r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ект-суб</w:t>
      </w:r>
      <w:r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ектны працэс, у ходзе якога прызнаюцца і паважаюцца інтарэсы асобы, яе права быць па-свой</w:t>
      </w:r>
      <w:r>
        <w:rPr>
          <w:rFonts w:ascii="Times New Roman" w:hAnsi="Times New Roman" w:cs="Times New Roman"/>
          <w:sz w:val="30"/>
          <w:szCs w:val="30"/>
          <w:lang w:val="be-BY"/>
        </w:rPr>
        <w:t>му паспяховай. У адносінах да вучня з А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ПФР педагагічны работнік павінен не толькі дасягнуць задач навучання, выхавання, развіцця, сацыяльнай адаптацыі, але і стварыц</w:t>
      </w:r>
      <w:r>
        <w:rPr>
          <w:rFonts w:ascii="Times New Roman" w:hAnsi="Times New Roman" w:cs="Times New Roman"/>
          <w:sz w:val="30"/>
          <w:szCs w:val="30"/>
          <w:lang w:val="be-BY"/>
        </w:rPr>
        <w:t>ь псіхалагічна камфортную для вучня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 абстаноўку.</w:t>
      </w:r>
    </w:p>
    <w:p w:rsidR="000E55B7" w:rsidRPr="007D4EB6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На дадзенай каштоўнаснай платформе развіваюцца наступныя кампаненты прафесійнай кампетэнтнасці </w:t>
      </w:r>
      <w:r w:rsidRPr="007D4EB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D4EB6">
        <w:rPr>
          <w:rFonts w:ascii="Times New Roman" w:hAnsi="Times New Roman" w:cs="Times New Roman"/>
          <w:i/>
          <w:sz w:val="30"/>
          <w:szCs w:val="30"/>
          <w:lang w:val="be-BY"/>
        </w:rPr>
        <w:t>прафесійныя якасці і прафесійныя кампетэнцыі.</w:t>
      </w:r>
    </w:p>
    <w:p w:rsidR="000E55B7" w:rsidRPr="00B95B7C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Прафесійныя якасці педагагічнага работніка ўплываюць на эфектыўнасць рэалізацыі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педагагічнага ўзаемадзеяння з 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вуч</w:t>
      </w:r>
      <w:r>
        <w:rPr>
          <w:rFonts w:ascii="Times New Roman" w:hAnsi="Times New Roman" w:cs="Times New Roman"/>
          <w:sz w:val="30"/>
          <w:szCs w:val="30"/>
          <w:lang w:val="be-BY"/>
        </w:rPr>
        <w:t>нямі з А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ПФР.</w:t>
      </w:r>
    </w:p>
    <w:p w:rsidR="000E55B7" w:rsidRPr="00B95B7C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5B7C">
        <w:rPr>
          <w:rFonts w:ascii="Times New Roman" w:hAnsi="Times New Roman" w:cs="Times New Roman"/>
          <w:sz w:val="30"/>
          <w:szCs w:val="30"/>
          <w:lang w:val="be-BY"/>
        </w:rPr>
        <w:t>У першую чаргу, гэта такія базавыя якасці, як эмпатыя, талерантнасць, альтруізм, педагагічны аптымізм, адказнасць за выбраныя прыярытэты ў рабоце і за атрыманы вынік; аналітыка-рэфлексіўныя якасці; якасці педагагічнай мабільнасці. На дадзенай аснове магчыма паспяховае развіццё іншых прафесійных якасцей педагог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а, якія непасрэдна важныя для 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рашэння пэўных актуальных педагагічных задач, </w:t>
      </w:r>
      <w:r w:rsidRPr="007D4EB6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агульнакультурных, сацыяльна-псіхалагічных, камунікатыўных, дыягностыка-даследчых, прагнастычных, кагнітыўных, канструктыўных, рэгулятыўных якасцей.</w:t>
      </w:r>
    </w:p>
    <w:p w:rsidR="000E55B7" w:rsidRPr="00B95B7C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5B7C">
        <w:rPr>
          <w:rFonts w:ascii="Times New Roman" w:hAnsi="Times New Roman" w:cs="Times New Roman"/>
          <w:sz w:val="30"/>
          <w:szCs w:val="30"/>
          <w:lang w:val="be-BY"/>
        </w:rPr>
        <w:t>Прафесійнымі кампетэ</w:t>
      </w:r>
      <w:r>
        <w:rPr>
          <w:rFonts w:ascii="Times New Roman" w:hAnsi="Times New Roman" w:cs="Times New Roman"/>
          <w:sz w:val="30"/>
          <w:szCs w:val="30"/>
          <w:lang w:val="be-BY"/>
        </w:rPr>
        <w:t>нцыямі педагога, які працуе з вучнямі з А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ПФР, з'яўляюцца:</w:t>
      </w:r>
    </w:p>
    <w:p w:rsidR="000E55B7" w:rsidRPr="00B95B7C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4EB6">
        <w:rPr>
          <w:rFonts w:ascii="Times New Roman" w:hAnsi="Times New Roman" w:cs="Times New Roman"/>
          <w:i/>
          <w:sz w:val="30"/>
          <w:szCs w:val="30"/>
          <w:lang w:val="be-BY"/>
        </w:rPr>
        <w:t>1) акадэмічныя педагагічныя кампетэнцыі: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уменне аналізаваць вучэбныя планы, вучэб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ныя праграмы, выдзяляць патрабаванні да выні</w:t>
      </w:r>
      <w:r>
        <w:rPr>
          <w:rFonts w:ascii="Times New Roman" w:hAnsi="Times New Roman" w:cs="Times New Roman"/>
          <w:sz w:val="30"/>
          <w:szCs w:val="30"/>
          <w:lang w:val="be-BY"/>
        </w:rPr>
        <w:t>каў навучання вучняў; у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менне арганізоўв</w:t>
      </w:r>
      <w:r>
        <w:rPr>
          <w:rFonts w:ascii="Times New Roman" w:hAnsi="Times New Roman" w:cs="Times New Roman"/>
          <w:sz w:val="30"/>
          <w:szCs w:val="30"/>
          <w:lang w:val="be-BY"/>
        </w:rPr>
        <w:t>аць узаемадзеянне ў калектыве вучняў; у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менн</w:t>
      </w:r>
      <w:r>
        <w:rPr>
          <w:rFonts w:ascii="Times New Roman" w:hAnsi="Times New Roman" w:cs="Times New Roman"/>
          <w:sz w:val="30"/>
          <w:szCs w:val="30"/>
          <w:lang w:val="be-BY"/>
        </w:rPr>
        <w:t>е ўзаемадзейнічаць з бацькамі вучня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ў;</w:t>
      </w:r>
    </w:p>
    <w:p w:rsidR="000E55B7" w:rsidRPr="007D4EB6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D4EB6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2) спецыяльныя прафесійныя кампетэнцыі:</w:t>
      </w:r>
    </w:p>
    <w:p w:rsidR="000E55B7" w:rsidRPr="00B95B7C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4EB6">
        <w:rPr>
          <w:rFonts w:ascii="Times New Roman" w:hAnsi="Times New Roman" w:cs="Times New Roman"/>
          <w:i/>
          <w:sz w:val="30"/>
          <w:szCs w:val="30"/>
          <w:lang w:val="be-BY"/>
        </w:rPr>
        <w:t>базавыя кампетэнцыі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 (забяспечваюць арыента</w:t>
      </w:r>
      <w:r>
        <w:rPr>
          <w:rFonts w:ascii="Times New Roman" w:hAnsi="Times New Roman" w:cs="Times New Roman"/>
          <w:sz w:val="30"/>
          <w:szCs w:val="30"/>
          <w:lang w:val="be-BY"/>
        </w:rPr>
        <w:t>ванасць у спецыфіцы навучання вучня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ў 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ПФР у параўнанні з </w:t>
      </w:r>
      <w:r w:rsidRPr="007D4EB6">
        <w:rPr>
          <w:rFonts w:ascii="Times New Roman" w:hAnsi="Times New Roman" w:cs="Times New Roman"/>
          <w:sz w:val="30"/>
          <w:szCs w:val="30"/>
          <w:lang w:val="be-BY"/>
        </w:rPr>
        <w:t>дзецьмі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якія 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нармальна развіваюцца);</w:t>
      </w:r>
    </w:p>
    <w:p w:rsidR="000E55B7" w:rsidRPr="00B95B7C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4EB6">
        <w:rPr>
          <w:rFonts w:ascii="Times New Roman" w:hAnsi="Times New Roman" w:cs="Times New Roman"/>
          <w:i/>
          <w:sz w:val="30"/>
          <w:szCs w:val="30"/>
          <w:lang w:val="be-BY"/>
        </w:rPr>
        <w:t>прадметныя кампетэнцыі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 (забяспечваюць арыента</w:t>
      </w:r>
      <w:r>
        <w:rPr>
          <w:rFonts w:ascii="Times New Roman" w:hAnsi="Times New Roman" w:cs="Times New Roman"/>
          <w:sz w:val="30"/>
          <w:szCs w:val="30"/>
          <w:lang w:val="be-BY"/>
        </w:rPr>
        <w:t>ванасць у спецыфіцы навучання вучня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ў з АПФР пэ</w:t>
      </w:r>
      <w:r>
        <w:rPr>
          <w:rFonts w:ascii="Times New Roman" w:hAnsi="Times New Roman" w:cs="Times New Roman"/>
          <w:sz w:val="30"/>
          <w:szCs w:val="30"/>
          <w:lang w:val="be-BY"/>
        </w:rPr>
        <w:t>ўнай катэгорыі, па вызначаным вучэб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ным прадмеце / адукацыйнай </w:t>
      </w:r>
      <w:r>
        <w:rPr>
          <w:rFonts w:ascii="Times New Roman" w:hAnsi="Times New Roman" w:cs="Times New Roman"/>
          <w:sz w:val="30"/>
          <w:szCs w:val="30"/>
          <w:lang w:val="be-BY"/>
        </w:rPr>
        <w:t>галіне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:rsidR="000E55B7" w:rsidRPr="00B95B7C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4EB6">
        <w:rPr>
          <w:rFonts w:ascii="Times New Roman" w:hAnsi="Times New Roman" w:cs="Times New Roman"/>
          <w:i/>
          <w:sz w:val="30"/>
          <w:szCs w:val="30"/>
          <w:lang w:val="be-BY"/>
        </w:rPr>
        <w:t>агульныя: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 веданне тыповых цяжкасцей вучняў пэўнай катэгорыі ў авалоданні прадметнымі ведамі, вучэбнымі ўменнямі рознага віду; веданне вядучых метадаў навучання вучняў пэўнай катэгорыі, уменне іх выкарыстоўваць у працэсе навучання (на ўроках па пэўным вучэбным прадмеце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/занятках па адукацыйнай галіне);</w:t>
      </w:r>
    </w:p>
    <w:p w:rsidR="000E55B7" w:rsidRPr="00B95B7C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4EB6">
        <w:rPr>
          <w:rFonts w:ascii="Times New Roman" w:hAnsi="Times New Roman" w:cs="Times New Roman"/>
          <w:i/>
          <w:sz w:val="30"/>
          <w:szCs w:val="30"/>
          <w:lang w:val="be-BY"/>
        </w:rPr>
        <w:t>прыватныя: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веданне характару цяжкасцей вучня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ў пэўнай катэгорыі ў авалоданні ведамі, уменнямі канкрэтнай прадметнай </w:t>
      </w:r>
      <w:r>
        <w:rPr>
          <w:rFonts w:ascii="Times New Roman" w:hAnsi="Times New Roman" w:cs="Times New Roman"/>
          <w:sz w:val="30"/>
          <w:szCs w:val="30"/>
          <w:lang w:val="be-BY"/>
        </w:rPr>
        <w:t>галіне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 (матэматыкі, мовы, працоўнага навучання, гісторыі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іншых) і тыпалагічных груп вучня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ў у залежнасці ад характар</w:t>
      </w:r>
      <w:r>
        <w:rPr>
          <w:rFonts w:ascii="Times New Roman" w:hAnsi="Times New Roman" w:cs="Times New Roman"/>
          <w:sz w:val="30"/>
          <w:szCs w:val="30"/>
          <w:lang w:val="be-BY"/>
        </w:rPr>
        <w:t>у гэтых цяжкасцей; у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менне вызначаць тыпалагічную г</w:t>
      </w:r>
      <w:r>
        <w:rPr>
          <w:rFonts w:ascii="Times New Roman" w:hAnsi="Times New Roman" w:cs="Times New Roman"/>
          <w:sz w:val="30"/>
          <w:szCs w:val="30"/>
          <w:lang w:val="be-BY"/>
        </w:rPr>
        <w:t>рупу, да якой адносіцца кожны вучань з А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ПФР, і на гэтай аснове рэалізоўваць дыферэнцырава</w:t>
      </w:r>
      <w:r>
        <w:rPr>
          <w:rFonts w:ascii="Times New Roman" w:hAnsi="Times New Roman" w:cs="Times New Roman"/>
          <w:sz w:val="30"/>
          <w:szCs w:val="30"/>
          <w:lang w:val="be-BY"/>
        </w:rPr>
        <w:t>ны і індывідуальны падыход да вучняў у працэсе урокаў; у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менне выкарыстоўваць на ўроках у рамках канкрэтнай прадметнай </w:t>
      </w:r>
      <w:r>
        <w:rPr>
          <w:rFonts w:ascii="Times New Roman" w:hAnsi="Times New Roman" w:cs="Times New Roman"/>
          <w:sz w:val="30"/>
          <w:szCs w:val="30"/>
          <w:lang w:val="be-BY"/>
        </w:rPr>
        <w:t>галіне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 метады і прыёмы навуч</w:t>
      </w:r>
      <w:r>
        <w:rPr>
          <w:rFonts w:ascii="Times New Roman" w:hAnsi="Times New Roman" w:cs="Times New Roman"/>
          <w:sz w:val="30"/>
          <w:szCs w:val="30"/>
          <w:lang w:val="be-BY"/>
        </w:rPr>
        <w:t>ання, якія ўлічваюць характар вучэбных цяжкасцей вучня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ў пэўнай катэгорыі;</w:t>
      </w:r>
    </w:p>
    <w:p w:rsidR="000E55B7" w:rsidRPr="00B95B7C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3) </w:t>
      </w:r>
      <w:r w:rsidRPr="007D4EB6">
        <w:rPr>
          <w:rFonts w:ascii="Times New Roman" w:hAnsi="Times New Roman" w:cs="Times New Roman"/>
          <w:i/>
          <w:sz w:val="30"/>
          <w:szCs w:val="30"/>
          <w:lang w:val="be-BY"/>
        </w:rPr>
        <w:t>сацыяльна-асобасныя кампетэнцыі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: уменне заўважа</w:t>
      </w:r>
      <w:r>
        <w:rPr>
          <w:rFonts w:ascii="Times New Roman" w:hAnsi="Times New Roman" w:cs="Times New Roman"/>
          <w:sz w:val="30"/>
          <w:szCs w:val="30"/>
          <w:lang w:val="be-BY"/>
        </w:rPr>
        <w:t>ць і падкрэсліваць магчымасці вучня з А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ПФР ў розных відах дзейнасці, уменне </w:t>
      </w:r>
      <w:r>
        <w:rPr>
          <w:rFonts w:ascii="Times New Roman" w:hAnsi="Times New Roman" w:cs="Times New Roman"/>
          <w:sz w:val="30"/>
          <w:szCs w:val="30"/>
          <w:lang w:val="be-BY"/>
        </w:rPr>
        <w:t>ствараць сітуацыі поспеху для вучня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, фарм</w:t>
      </w:r>
      <w:r>
        <w:rPr>
          <w:rFonts w:ascii="Times New Roman" w:hAnsi="Times New Roman" w:cs="Times New Roman"/>
          <w:sz w:val="30"/>
          <w:szCs w:val="30"/>
          <w:lang w:val="be-BY"/>
        </w:rPr>
        <w:t>ір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ваць талерантнае стаўленне да вучняў з АПФР у педагагічным калектыве, вучняў і іх бацькоў; у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менне ўзаемадзейніча</w:t>
      </w:r>
      <w:r>
        <w:rPr>
          <w:rFonts w:ascii="Times New Roman" w:hAnsi="Times New Roman" w:cs="Times New Roman"/>
          <w:sz w:val="30"/>
          <w:szCs w:val="30"/>
          <w:lang w:val="be-BY"/>
        </w:rPr>
        <w:t>ць, супрацоўнічаць з бацькамі вучняў з А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ПФР, кансультаваць іх па актуальных пытаннях навучання, развіцця і выхавання іх дзіцяці.</w:t>
      </w:r>
    </w:p>
    <w:p w:rsidR="000E55B7" w:rsidRPr="00B95B7C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З улікам вышэйсказанага, змест метадычнай работы ва ўстанове адукацыі па павышэнні ўзроўню прафесійнай кампетэнтнасці педагогаў, </w:t>
      </w:r>
      <w:r>
        <w:rPr>
          <w:rFonts w:ascii="Times New Roman" w:hAnsi="Times New Roman" w:cs="Times New Roman"/>
          <w:sz w:val="30"/>
          <w:szCs w:val="30"/>
          <w:lang w:val="be-BY"/>
        </w:rPr>
        <w:t>якія працуюць з вучнямі з АПФР, павіннен у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лічваць усе структурныя кампаненты дадз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енага паняцця, </w:t>
      </w:r>
      <w:r w:rsidRPr="00A862BA">
        <w:rPr>
          <w:rFonts w:ascii="Times New Roman" w:hAnsi="Times New Roman" w:cs="Times New Roman"/>
          <w:sz w:val="30"/>
          <w:szCs w:val="30"/>
          <w:lang w:val="be-BY"/>
        </w:rPr>
        <w:t>а, значыць,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павіннен быць накіраваны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 на ўмацаванне каштоўнасных арыентацый прафесійнай дзейнас</w:t>
      </w:r>
      <w:r>
        <w:rPr>
          <w:rFonts w:ascii="Times New Roman" w:hAnsi="Times New Roman" w:cs="Times New Roman"/>
          <w:sz w:val="30"/>
          <w:szCs w:val="30"/>
          <w:lang w:val="be-BY"/>
        </w:rPr>
        <w:t>ці, развіццё прафесійных якасцей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 і засваенне педагагічнымі работнікамі неабходных прафесійных кампетэнцый. Пры вызначэнні канкрэтных задач у рамках гэтых напрамкаў важна ўлічваць індывідуальныя прафесійныя запыты і патрэбнасці педагагічных работнікаў установы.</w:t>
      </w:r>
    </w:p>
    <w:p w:rsidR="000E55B7" w:rsidRPr="00B95B7C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З мэтай удасканалення прафесійнай кампетэнтнасці педагагічных работнікаў устаноў адукацыі, якія рэалізуюць адукацыйную праграму спецыяльнай адукацыі на ўзроўні агульнай сярэдняй адукацыі, адукацыйную праграму спецыяльнай адукацыі на ўзроўні агульнай 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lastRenderedPageBreak/>
        <w:t>сярэдняй адукацыі для асоб з інтэлектуальнай недастатковасцю павышэнне кваліфікацыі па актуальнай тэматыцы праводзяць:</w:t>
      </w:r>
    </w:p>
    <w:p w:rsidR="000E55B7" w:rsidRPr="00B95B7C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5B7C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ыі </w:t>
      </w:r>
      <w:r w:rsidRPr="008A3D3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кадэмія паслядыпломнай адукацыі</w:t>
      </w:r>
      <w:r w:rsidRPr="008A3D3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; інстытут інклюзіўна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й адукацыі ўстановы адукацыі </w:t>
      </w:r>
      <w:r w:rsidRPr="008A3D3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Б</w:t>
      </w:r>
      <w:r>
        <w:rPr>
          <w:rFonts w:ascii="Times New Roman" w:hAnsi="Times New Roman" w:cs="Times New Roman"/>
          <w:sz w:val="30"/>
          <w:szCs w:val="30"/>
          <w:lang w:val="be-BY"/>
        </w:rPr>
        <w:t>еларускі дзяржаўны педагагічны ўніверсітэт імя Максіма Танка</w:t>
      </w:r>
      <w:r w:rsidRPr="008A3D3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 xml:space="preserve">; інстытут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псіхалогіі ўстановы адукацыі </w:t>
      </w:r>
      <w:r w:rsidRPr="008A3D3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Б</w:t>
      </w:r>
      <w:r>
        <w:rPr>
          <w:rFonts w:ascii="Times New Roman" w:hAnsi="Times New Roman" w:cs="Times New Roman"/>
          <w:sz w:val="30"/>
          <w:szCs w:val="30"/>
          <w:lang w:val="be-BY"/>
        </w:rPr>
        <w:t>еларускі дзяржаўны педагагічны ў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ніверсітэт імя Максіма Танка</w:t>
      </w:r>
      <w:r w:rsidRPr="008A3D3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; інстытут павышэння кваліфікацыі і перап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адрыхтоўкі ўстановы адукацыі </w:t>
      </w:r>
      <w:r w:rsidRPr="008A3D3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Б</w:t>
      </w:r>
      <w:r>
        <w:rPr>
          <w:rFonts w:ascii="Times New Roman" w:hAnsi="Times New Roman" w:cs="Times New Roman"/>
          <w:sz w:val="30"/>
          <w:szCs w:val="30"/>
          <w:lang w:val="be-BY"/>
        </w:rPr>
        <w:t>еларускі дзяржаўны педагагічны ўніверсітэт імя Максіма Танка</w:t>
      </w:r>
      <w:r w:rsidRPr="008A3D3C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; дзяржаўная ўстанова адукацыі </w:t>
      </w:r>
      <w:r w:rsidRPr="008A3D3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Мінскі гара</w:t>
      </w:r>
      <w:r>
        <w:rPr>
          <w:rFonts w:ascii="Times New Roman" w:hAnsi="Times New Roman" w:cs="Times New Roman"/>
          <w:sz w:val="30"/>
          <w:szCs w:val="30"/>
          <w:lang w:val="be-BY"/>
        </w:rPr>
        <w:t>дскі інстытут развіцця адукацыі</w:t>
      </w:r>
      <w:r w:rsidRPr="008A3D3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B95B7C">
        <w:rPr>
          <w:rFonts w:ascii="Times New Roman" w:hAnsi="Times New Roman" w:cs="Times New Roman"/>
          <w:sz w:val="30"/>
          <w:szCs w:val="30"/>
          <w:lang w:val="be-BY"/>
        </w:rPr>
        <w:t>, а таксама абласныя інстытуты развіцця адукацыі.</w:t>
      </w:r>
    </w:p>
    <w:p w:rsidR="000E55B7" w:rsidRPr="00D5343B" w:rsidRDefault="000E55B7" w:rsidP="000E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5B7C">
        <w:rPr>
          <w:rFonts w:ascii="Times New Roman" w:hAnsi="Times New Roman" w:cs="Times New Roman"/>
          <w:sz w:val="30"/>
          <w:szCs w:val="30"/>
          <w:lang w:val="be-BY"/>
        </w:rPr>
        <w:t>Метадычнае суправаджэнне дзейнасці педагагічных работнікаў па рэалізацыі зместу адукацыйных праграм спецыяльнай адукацыі на ўзроўні агульнай сярэдняй адукацыі арганізуюць абласныя, раённыя, гарадскія цэнтры карэкцыйна-развіваючага навучання і рэабілітацыі, абласныя, раённыя, гарадскія рэсурсныя цэнтры спецыяльнай і інклюзіўнай адукацыі.</w:t>
      </w:r>
    </w:p>
    <w:p w:rsidR="00576940" w:rsidRPr="000E55B7" w:rsidRDefault="00576940">
      <w:pPr>
        <w:rPr>
          <w:rFonts w:ascii="Times New Roman" w:hAnsi="Times New Roman" w:cs="Times New Roman"/>
          <w:lang w:val="be-BY"/>
        </w:rPr>
      </w:pPr>
    </w:p>
    <w:sectPr w:rsidR="00576940" w:rsidRPr="000E55B7" w:rsidSect="00031278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37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5F4E" w:rsidRPr="004D4A02" w:rsidRDefault="000E55B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4A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4A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4A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4A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5F4E" w:rsidRDefault="000E5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3D"/>
    <w:rsid w:val="000E55B7"/>
    <w:rsid w:val="00576940"/>
    <w:rsid w:val="00C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5B7"/>
  </w:style>
  <w:style w:type="paragraph" w:styleId="a5">
    <w:name w:val="Balloon Text"/>
    <w:basedOn w:val="a"/>
    <w:link w:val="a6"/>
    <w:uiPriority w:val="99"/>
    <w:semiHidden/>
    <w:unhideWhenUsed/>
    <w:rsid w:val="000E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5B7"/>
  </w:style>
  <w:style w:type="paragraph" w:styleId="a5">
    <w:name w:val="Balloon Text"/>
    <w:basedOn w:val="a"/>
    <w:link w:val="a6"/>
    <w:uiPriority w:val="99"/>
    <w:semiHidden/>
    <w:unhideWhenUsed/>
    <w:rsid w:val="000E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2024-04-09T16:39:00Z</cp:lastPrinted>
  <dcterms:created xsi:type="dcterms:W3CDTF">2024-04-09T16:34:00Z</dcterms:created>
  <dcterms:modified xsi:type="dcterms:W3CDTF">2024-04-09T16:41:00Z</dcterms:modified>
</cp:coreProperties>
</file>